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经营性人力资源服务机构年度经营情况表</w:t>
      </w:r>
    </w:p>
    <w:p>
      <w:pPr>
        <w:jc w:val="center"/>
        <w:rPr>
          <w:rFonts w:hint="default" w:ascii="方正小标宋简体" w:hAnsi="方正小标宋简体" w:eastAsia="宋体" w:cs="方正小标宋简体"/>
          <w:sz w:val="32"/>
          <w:szCs w:val="32"/>
          <w:lang w:val="en-US" w:eastAsia="zh-CN"/>
        </w:rPr>
      </w:pPr>
      <w:r>
        <w:rPr>
          <w:rFonts w:hint="eastAsia" w:ascii="宋体"/>
          <w:szCs w:val="21"/>
        </w:rPr>
        <w:t>机构名称（盖章）</w:t>
      </w:r>
      <w:r>
        <w:rPr>
          <w:rFonts w:hint="eastAsia" w:ascii="宋体"/>
          <w:szCs w:val="21"/>
          <w:lang w:eastAsia="zh-CN"/>
        </w:rPr>
        <w:t>：</w:t>
      </w:r>
      <w:r>
        <w:rPr>
          <w:rFonts w:hint="eastAsia" w:ascii="宋体"/>
          <w:szCs w:val="21"/>
          <w:lang w:val="en-US" w:eastAsia="zh-CN"/>
        </w:rPr>
        <w:t xml:space="preserve">                   </w:t>
      </w:r>
      <w:r>
        <w:rPr>
          <w:rFonts w:hint="eastAsia" w:ascii="宋体"/>
          <w:szCs w:val="21"/>
        </w:rPr>
        <w:t>法定代表人(负责人)</w:t>
      </w:r>
      <w:r>
        <w:rPr>
          <w:rFonts w:hint="eastAsia" w:ascii="宋体"/>
          <w:szCs w:val="21"/>
          <w:lang w:val="en-US" w:eastAsia="zh-CN"/>
        </w:rPr>
        <w:t xml:space="preserve"> 签字：              单位：万元</w:t>
      </w:r>
    </w:p>
    <w:tbl>
      <w:tblPr>
        <w:tblStyle w:val="5"/>
        <w:tblW w:w="9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835"/>
        <w:gridCol w:w="2693"/>
        <w:gridCol w:w="1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总体经济指标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营业净收入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全年营业净收入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其中：净利润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缴纳税收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全年纳税总额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其中：增值税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 xml:space="preserve">      个人所得税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 xml:space="preserve">      企业所得税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招聘类业务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高级人才寻访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服务用人单位数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成功推荐人才数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 xml:space="preserve">    其中：海外人才数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推荐人才平均薪酬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 xml:space="preserve">全年营业收入      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网络招聘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现场招聘会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其他招聘服务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信息整理业务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人力资源供求信息的收集和发布服务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收集招聘信息数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收集求职信息数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发布招聘信息数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发布求职信息数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指导类业务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就业和创业指导服务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服务用人单位数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服务个人数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咨询类业务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人力资源管理咨询服务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服务项目数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测评类业务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人力资源测评服务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服务单位数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服务项目数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培训类业务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人力资源培训服务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服务单位数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外包类业务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人力资源外包服务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外包员工数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派遣类业务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劳务派遣服务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其中：代收代付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 xml:space="preserve">      服务费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其他业务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服务项目：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服务单位数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top"/>
          </w:tcPr>
          <w:p/>
        </w:tc>
        <w:tc>
          <w:tcPr>
            <w:tcW w:w="2835" w:type="dxa"/>
            <w:vMerge w:val="continue"/>
            <w:vAlign w:val="top"/>
          </w:tcPr>
          <w:p/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服务个人数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vMerge w:val="continue"/>
            <w:vAlign w:val="top"/>
          </w:tcPr>
          <w:p/>
        </w:tc>
        <w:tc>
          <w:tcPr>
            <w:tcW w:w="2835" w:type="dxa"/>
            <w:vMerge w:val="continue"/>
            <w:vAlign w:val="top"/>
          </w:tcPr>
          <w:p/>
        </w:tc>
        <w:tc>
          <w:tcPr>
            <w:tcW w:w="2693" w:type="dxa"/>
            <w:vAlign w:val="top"/>
          </w:tcPr>
          <w:p>
            <w:r>
              <w:rPr>
                <w:rFonts w:hint="eastAsia"/>
              </w:rPr>
              <w:t>全年营业收入</w:t>
            </w:r>
          </w:p>
        </w:tc>
        <w:tc>
          <w:tcPr>
            <w:tcW w:w="17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30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未开展业务或营业收入等经济指标为“</w:t>
            </w:r>
            <w:r>
              <w:rPr>
                <w:rFonts w:hint="eastAsia"/>
                <w:lang w:val="en-US" w:eastAsia="zh-CN"/>
              </w:rPr>
              <w:t>0”</w:t>
            </w:r>
            <w:r>
              <w:rPr>
                <w:rFonts w:hint="eastAsia"/>
                <w:lang w:eastAsia="zh-CN"/>
              </w:rPr>
              <w:t>的，请说明具体原因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（可另附页详细说明）</w:t>
            </w:r>
          </w:p>
        </w:tc>
        <w:tc>
          <w:tcPr>
            <w:tcW w:w="7309" w:type="dxa"/>
            <w:gridSpan w:val="3"/>
            <w:vAlign w:val="top"/>
          </w:tcPr>
          <w:p/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94" w:right="1304" w:bottom="794" w:left="1304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74" w:wrap="around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vanish/>
      </w:rPr>
      <w:t xml:space="preserve"> 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122FA"/>
    <w:rsid w:val="043376D1"/>
    <w:rsid w:val="09956763"/>
    <w:rsid w:val="0CF15D78"/>
    <w:rsid w:val="15A211DA"/>
    <w:rsid w:val="257E8D79"/>
    <w:rsid w:val="28EF7D25"/>
    <w:rsid w:val="2F77D684"/>
    <w:rsid w:val="35AF48F0"/>
    <w:rsid w:val="43294146"/>
    <w:rsid w:val="44957E17"/>
    <w:rsid w:val="479122FA"/>
    <w:rsid w:val="4AE52E5A"/>
    <w:rsid w:val="5E766E51"/>
    <w:rsid w:val="66510FC0"/>
    <w:rsid w:val="710E4AF8"/>
    <w:rsid w:val="71FA7E54"/>
    <w:rsid w:val="77ADCF8E"/>
    <w:rsid w:val="7E758466"/>
    <w:rsid w:val="7EEF962B"/>
    <w:rsid w:val="877F4D7D"/>
    <w:rsid w:val="E76BF342"/>
    <w:rsid w:val="EE3FB95E"/>
    <w:rsid w:val="FBF3ADD6"/>
    <w:rsid w:val="FEEBC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2020-01-17T10:01:00Z</dcterms:created>
  <dc:creator>桃子湖</dc:creator>
  <cp:lastModifiedBy>user</cp:lastModifiedBy>
  <dcterms:modified xsi:type="dcterms:W3CDTF">2024-01-05T16:01:39Z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