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关于枣庄创业大学2023年度教学辅务合作机构遴选报名事项承诺书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本学校（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）已仔细阅读《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枣庄创业大学</w:t>
      </w:r>
      <w:r>
        <w:rPr>
          <w:rFonts w:hint="eastAsia" w:ascii="仿宋_GB2312" w:eastAsia="仿宋_GB2312"/>
          <w:sz w:val="32"/>
          <w:szCs w:val="32"/>
        </w:rPr>
        <w:t>关于遴选2023年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度教学辅务合作</w:t>
      </w:r>
      <w:r>
        <w:rPr>
          <w:rFonts w:hint="eastAsia" w:ascii="仿宋_GB2312" w:eastAsia="仿宋_GB2312"/>
          <w:sz w:val="32"/>
          <w:szCs w:val="32"/>
        </w:rPr>
        <w:t>机构的公告》，清楚并理解其内容。并郑重承诺：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2023年枣庄创业大学2023年教学辅助运营机构</w:t>
      </w:r>
      <w:r>
        <w:rPr>
          <w:rFonts w:hint="eastAsia" w:ascii="仿宋_GB2312" w:eastAsia="仿宋_GB2312"/>
          <w:sz w:val="32"/>
          <w:szCs w:val="32"/>
        </w:rPr>
        <w:t>遴选工作，自觉遵守有关规定及政策，对本学校（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）所提供的一切材料真实性负责，不弄虚作假，不隐瞒真实情况。对违反以上承诺所造成的后果，本学校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机构）</w:t>
      </w:r>
      <w:r>
        <w:rPr>
          <w:rFonts w:hint="eastAsia" w:ascii="仿宋_GB2312" w:eastAsia="仿宋_GB2312"/>
          <w:sz w:val="32"/>
          <w:szCs w:val="32"/>
        </w:rPr>
        <w:t>愿承担相应的法律责任。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left="4640" w:hanging="4640" w:hangingChars="14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</w:t>
      </w:r>
    </w:p>
    <w:p>
      <w:pPr>
        <w:ind w:left="4634" w:leftChars="1216" w:hanging="2080" w:hangingChars="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承诺单位：（加盖公章）</w:t>
      </w:r>
    </w:p>
    <w:p>
      <w:pPr>
        <w:ind w:firstLine="2560" w:firstLineChars="800"/>
      </w:pPr>
      <w:r>
        <w:rPr>
          <w:rFonts w:hint="eastAsia" w:ascii="仿宋_GB2312" w:eastAsia="仿宋_GB2312"/>
          <w:sz w:val="32"/>
          <w:szCs w:val="32"/>
        </w:rPr>
        <w:t xml:space="preserve">法    人：（签字）                     </w:t>
      </w:r>
    </w:p>
    <w:p>
      <w:pPr>
        <w:ind w:firstLine="2560" w:firstLineChars="8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 月    日</w:t>
      </w:r>
    </w:p>
    <w:p>
      <w:pPr>
        <w:rPr>
          <w:rFonts w:hint="default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GE3M2E2MDU2MTcwZDUxNjM4Y2I4NTRhMzBhNDgifQ=="/>
  </w:docVars>
  <w:rsids>
    <w:rsidRoot w:val="00000000"/>
    <w:rsid w:val="1822228E"/>
    <w:rsid w:val="439059ED"/>
    <w:rsid w:val="49A7139B"/>
    <w:rsid w:val="4CB27A4D"/>
    <w:rsid w:val="634751DC"/>
    <w:rsid w:val="66F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237</Characters>
  <Lines>0</Lines>
  <Paragraphs>0</Paragraphs>
  <TotalTime>4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2023-06-06T08:28:00Z</dcterms:created>
  <dc:creator>lenovo</dc:creator>
  <cp:lastModifiedBy>WPS_1685674264</cp:lastModifiedBy>
  <dcterms:modified xsi:type="dcterms:W3CDTF">2023-06-29T02:25:19Z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588AD965EF7D47238CE5C9FA50300F37_13</vt:lpwstr>
  </property>
</Properties>
</file>